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widowControl w:val="0"/>
        <w:spacing w:before="120" w:line="240" w:lineRule="auto"/>
        <w:ind w:left="0" w:firstLine="0"/>
        <w:contextualSpacing w:val="0"/>
      </w:pPr>
      <w:bookmarkStart w:colFirst="0" w:colLast="0" w:name="_hgfwqwp20pm0" w:id="0"/>
      <w:bookmarkEnd w:id="0"/>
      <w:r w:rsidDel="00000000" w:rsidR="00000000" w:rsidRPr="00000000">
        <w:rPr>
          <w:rtl w:val="0"/>
        </w:rPr>
        <w:t xml:space="preserve">Dear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starting a new after school activity called Percussion Club. This will be a music performance club open to all 3rd and 4th grade students. 2nd grade students may join by audition. To ensure success for our students we want to make sure that students have basic music skills learned prior to joining this performance group. This fun music ensemble will be focusing on snare drum for rhythm development and mallets for note reading skills. Students will also learn basic ensemble skills that can transfer easily to choir, orchestra or band in the future. Some of these skills include self-discipline in learning their parts, and learning to cooperate and collaborate with a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meet for an hour after school on Mondays and Wednesdays for the whole school year. This group will be performing at both the Winter and Summer FP music concerts.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Behavior in and outside of percussion club, grades, attitude and attendance will determine each student's membership status. Attendance is required, if a student misses more than 3 rehearsals without notifying ahead of time or good reason, this will affect their membership status. If you are aware that your student will be missing a rehearsal, please notify Ms. Fitzpatrick as soon as you are 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sign up please fill out the </w:t>
      </w:r>
      <w:hyperlink r:id="rId5">
        <w:r w:rsidDel="00000000" w:rsidR="00000000" w:rsidRPr="00000000">
          <w:rPr>
            <w:color w:val="1155cc"/>
            <w:u w:val="single"/>
            <w:rtl w:val="0"/>
          </w:rPr>
          <w:t xml:space="preserve">google form</w:t>
        </w:r>
      </w:hyperlink>
      <w:r w:rsidDel="00000000" w:rsidR="00000000" w:rsidRPr="00000000">
        <w:rPr>
          <w:rtl w:val="0"/>
        </w:rPr>
        <w:t xml:space="preserve"> on the CDS FP weebly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Musically,</w:t>
      </w:r>
    </w:p>
    <w:p w:rsidR="00000000" w:rsidDel="00000000" w:rsidP="00000000" w:rsidRDefault="00000000" w:rsidRPr="00000000">
      <w:pPr>
        <w:contextualSpacing w:val="0"/>
      </w:pPr>
      <w:r w:rsidDel="00000000" w:rsidR="00000000" w:rsidRPr="00000000">
        <w:rPr>
          <w:sz w:val="28"/>
          <w:szCs w:val="28"/>
          <w:rtl w:val="0"/>
        </w:rPr>
        <w:t xml:space="preserve">Madeline Fitzpatrick</w:t>
      </w:r>
    </w:p>
    <w:p w:rsidR="00000000" w:rsidDel="00000000" w:rsidP="00000000" w:rsidRDefault="00000000" w:rsidRPr="00000000">
      <w:pPr>
        <w:spacing w:before="0" w:lineRule="auto"/>
        <w:contextualSpacing w:val="0"/>
      </w:pPr>
      <w:r w:rsidDel="00000000" w:rsidR="00000000" w:rsidRPr="00000000">
        <w:rPr>
          <w:color w:val="666666"/>
          <w:rtl w:val="0"/>
        </w:rPr>
        <w:t xml:space="preserve">CDS FP Music</w:t>
      </w:r>
    </w:p>
    <w:p w:rsidR="00000000" w:rsidDel="00000000" w:rsidP="00000000" w:rsidRDefault="00000000" w:rsidRPr="00000000">
      <w:pPr>
        <w:spacing w:before="0" w:lineRule="auto"/>
        <w:contextualSpacing w:val="0"/>
      </w:pPr>
      <w:hyperlink r:id="rId6">
        <w:r w:rsidDel="00000000" w:rsidR="00000000" w:rsidRPr="00000000">
          <w:rPr>
            <w:color w:val="1155cc"/>
            <w:u w:val="single"/>
            <w:rtl w:val="0"/>
          </w:rPr>
          <w:t xml:space="preserve">mfitzpatrick@daltonschool.kr</w:t>
        </w:r>
      </w:hyperlink>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t xml:space="preserve">Equipment needed:</w:t>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t xml:space="preserve">1 Snare Drum Pad</w:t>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t xml:space="preserve">1 pair of size 5A drumsticks (VicFirth, Ziljan, ProMark, Vater, Regal Tip, and Goodwood are all reputable brands)</w:t>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t xml:space="preserve">Optional equipment:</w:t>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t xml:space="preserve">Yarn Mallets (med. Hard, or hard), or Rubber mallets (medium)</w:t>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t xml:space="preserve">A xylophone, bell kit or a xylophone app (for home use)</w:t>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t xml:space="preserve">Stick bag (highly recommended if purchasing mallets or multiple pairs of drumsticks)</w:t>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r w:rsidDel="00000000" w:rsidR="00000000" w:rsidRPr="00000000">
        <w:rPr>
          <w:rtl w:val="0"/>
        </w:rPr>
        <w:t xml:space="preserve">Music Store Websites:</w:t>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hyperlink r:id="rId7">
        <w:r w:rsidDel="00000000" w:rsidR="00000000" w:rsidRPr="00000000">
          <w:rPr>
            <w:color w:val="1155cc"/>
            <w:u w:val="single"/>
            <w:rtl w:val="0"/>
          </w:rPr>
          <w:t xml:space="preserve">www.accmusic.com</w:t>
        </w:r>
      </w:hyperlink>
      <w:r w:rsidDel="00000000" w:rsidR="00000000" w:rsidRPr="00000000">
        <w:rPr>
          <w:rtl w:val="0"/>
        </w:rPr>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hyperlink r:id="rId8">
        <w:r w:rsidDel="00000000" w:rsidR="00000000" w:rsidRPr="00000000">
          <w:rPr>
            <w:color w:val="1155cc"/>
            <w:u w:val="single"/>
            <w:rtl w:val="0"/>
          </w:rPr>
          <w:t xml:space="preserve">www.akmusic.co.kr</w:t>
        </w:r>
      </w:hyperlink>
      <w:r w:rsidDel="00000000" w:rsidR="00000000" w:rsidRPr="00000000">
        <w:rPr>
          <w:rtl w:val="0"/>
        </w:rPr>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hyperlink r:id="rId9">
        <w:r w:rsidDel="00000000" w:rsidR="00000000" w:rsidRPr="00000000">
          <w:rPr>
            <w:color w:val="1155cc"/>
            <w:u w:val="single"/>
            <w:rtl w:val="0"/>
          </w:rPr>
          <w:t xml:space="preserve">www.freebud.co.kr</w:t>
        </w:r>
      </w:hyperlink>
      <w:r w:rsidDel="00000000" w:rsidR="00000000" w:rsidRPr="00000000">
        <w:rPr>
          <w:rtl w:val="0"/>
        </w:rPr>
      </w:r>
    </w:p>
    <w:p w:rsidR="00000000" w:rsidDel="00000000" w:rsidP="00000000" w:rsidRDefault="00000000" w:rsidRPr="00000000">
      <w:pPr>
        <w:pStyle w:val="Subtitle"/>
        <w:spacing w:before="0" w:line="276" w:lineRule="auto"/>
        <w:ind w:left="0" w:firstLine="0"/>
        <w:contextualSpacing w:val="0"/>
      </w:pPr>
      <w:bookmarkStart w:colFirst="0" w:colLast="0" w:name="_sty0g3m4a9lj" w:id="1"/>
      <w:bookmarkEnd w:id="1"/>
      <w:hyperlink r:id="rId10">
        <w:r w:rsidDel="00000000" w:rsidR="00000000" w:rsidRPr="00000000">
          <w:rPr>
            <w:color w:val="1155cc"/>
            <w:u w:val="single"/>
            <w:rtl w:val="0"/>
          </w:rPr>
          <w:t xml:space="preserve">www.guitartalk.co.kr</w:t>
        </w:r>
      </w:hyperlink>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sectPr>
      <w:headerReference r:id="rId11" w:type="default"/>
      <w:headerReference r:id="rId12" w:type="first"/>
      <w:footerReference r:id="rId13" w:type="first"/>
      <w:footerReference r:id="rId14" w:type="default"/>
      <w:pgSz w:h="15840" w:w="12240"/>
      <w:pgMar w:bottom="1080" w:top="108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600" w:line="240" w:lineRule="auto"/>
      <w:ind w:left="-1440" w:firstLine="0"/>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171450</wp:posOffset>
          </wp:positionV>
          <wp:extent cx="7791450" cy="1063777"/>
          <wp:effectExtent b="0" l="0" r="0" t="0"/>
          <wp:wrapSquare wrapText="bothSides" distB="0" distT="0" distL="0" distR="0"/>
          <wp:docPr id="1" name="image03.png" title="footer graphic"/>
          <a:graphic>
            <a:graphicData uri="http://schemas.openxmlformats.org/drawingml/2006/picture">
              <pic:pic>
                <pic:nvPicPr>
                  <pic:cNvPr id="0" name="image03.png" title="footer graphic"/>
                  <pic:cNvPicPr preferRelativeResize="0"/>
                </pic:nvPicPr>
                <pic:blipFill>
                  <a:blip r:embed="rId1"/>
                  <a:srcRect b="0" l="0" r="0" t="0"/>
                  <a:stretch>
                    <a:fillRect/>
                  </a:stretch>
                </pic:blipFill>
                <pic:spPr>
                  <a:xfrm>
                    <a:off x="0" y="0"/>
                    <a:ext cx="7791450" cy="106377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600" w:line="240" w:lineRule="auto"/>
      <w:ind w:left="-1440" w:firstLine="0"/>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180975</wp:posOffset>
          </wp:positionV>
          <wp:extent cx="7777163" cy="1060522"/>
          <wp:effectExtent b="0" l="0" r="0" t="0"/>
          <wp:wrapSquare wrapText="bothSides" distB="0" distT="0" distL="0" distR="0"/>
          <wp:docPr id="4" name="image06.png" title="footer graphic"/>
          <a:graphic>
            <a:graphicData uri="http://schemas.openxmlformats.org/drawingml/2006/picture">
              <pic:pic>
                <pic:nvPicPr>
                  <pic:cNvPr id="0" name="image06.png" title="footer graphic"/>
                  <pic:cNvPicPr preferRelativeResize="0"/>
                </pic:nvPicPr>
                <pic:blipFill>
                  <a:blip r:embed="rId1"/>
                  <a:srcRect b="0" l="0" r="0" t="0"/>
                  <a:stretch>
                    <a:fillRect/>
                  </a:stretch>
                </pic:blipFill>
                <pic:spPr>
                  <a:xfrm>
                    <a:off x="0" y="0"/>
                    <a:ext cx="7777163" cy="106052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5715000</wp:posOffset>
          </wp:positionH>
          <wp:positionV relativeFrom="paragraph">
            <wp:posOffset>-57149</wp:posOffset>
          </wp:positionV>
          <wp:extent cx="1143000" cy="1143000"/>
          <wp:effectExtent b="0" l="0" r="0" t="0"/>
          <wp:wrapSquare wrapText="bothSides" distB="0" distT="0" distL="0" distR="0"/>
          <wp:docPr id="3" name="image05.png" title="corner graphic"/>
          <a:graphic>
            <a:graphicData uri="http://schemas.openxmlformats.org/drawingml/2006/picture">
              <pic:pic>
                <pic:nvPicPr>
                  <pic:cNvPr id="0" name="image05.png" title="corner graphic"/>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4572000</wp:posOffset>
          </wp:positionH>
          <wp:positionV relativeFrom="paragraph">
            <wp:posOffset>-66674</wp:posOffset>
          </wp:positionV>
          <wp:extent cx="2281450" cy="2281450"/>
          <wp:effectExtent b="0" l="0" r="0" t="0"/>
          <wp:wrapSquare wrapText="bothSides" distB="0" distT="0" distL="0" distR="0"/>
          <wp:docPr id="2" name="image04.png" title="Corner graphic"/>
          <a:graphic>
            <a:graphicData uri="http://schemas.openxmlformats.org/drawingml/2006/picture">
              <pic:pic>
                <pic:nvPicPr>
                  <pic:cNvPr id="0" name="image04.png" title="Corner graphic"/>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2"/>
        <w:szCs w:val="22"/>
        <w:u w:val="none"/>
        <w:vertAlign w:val="baseline"/>
      </w:rPr>
    </w:rPrDefault>
    <w:pPrDefault>
      <w:pPr>
        <w:keepNext w:val="0"/>
        <w:keepLines w:val="0"/>
        <w:widowControl w:val="1"/>
        <w:spacing w:after="0" w:before="200" w:line="335.99999999999994"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0" w:lineRule="auto"/>
      <w:ind w:left="0" w:firstLine="0"/>
      <w:contextualSpacing w:val="1"/>
    </w:pPr>
    <w:rPr>
      <w:b w:val="1"/>
      <w:color w:val="6d64e8"/>
      <w:sz w:val="40"/>
      <w:szCs w:val="40"/>
    </w:rPr>
  </w:style>
  <w:style w:type="paragraph" w:styleId="Heading2">
    <w:name w:val="heading 2"/>
    <w:basedOn w:val="Normal"/>
    <w:next w:val="Normal"/>
    <w:pPr>
      <w:contextualSpacing w:val="1"/>
    </w:pPr>
    <w:rPr>
      <w:sz w:val="42"/>
      <w:szCs w:val="42"/>
    </w:rPr>
  </w:style>
  <w:style w:type="paragraph" w:styleId="Heading3">
    <w:name w:val="heading 3"/>
    <w:basedOn w:val="Normal"/>
    <w:next w:val="Normal"/>
    <w:pPr>
      <w:spacing w:line="240" w:lineRule="auto"/>
      <w:contextualSpacing w:val="1"/>
    </w:pPr>
    <w:rPr>
      <w:sz w:val="32"/>
      <w:szCs w:val="32"/>
    </w:rPr>
  </w:style>
  <w:style w:type="paragraph" w:styleId="Heading4">
    <w:name w:val="heading 4"/>
    <w:basedOn w:val="Normal"/>
    <w:next w:val="Normal"/>
    <w:pPr>
      <w:contextualSpacing w:val="1"/>
    </w:pPr>
    <w:rPr>
      <w:b w:val="1"/>
      <w:color w:val="eb3f79"/>
      <w:sz w:val="26"/>
      <w:szCs w:val="26"/>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ind w:left="0" w:firstLine="0"/>
      <w:contextualSpacing w:val="1"/>
    </w:pPr>
    <w:rPr>
      <w:color w:val="283592"/>
      <w:sz w:val="68"/>
      <w:szCs w:val="68"/>
    </w:rPr>
  </w:style>
  <w:style w:type="paragraph" w:styleId="Subtitle">
    <w:name w:val="Subtitle"/>
    <w:basedOn w:val="Normal"/>
    <w:next w:val="Normal"/>
    <w:pPr>
      <w:widowControl w:val="0"/>
      <w:spacing w:before="0" w:line="240" w:lineRule="auto"/>
      <w:contextualSpacing w:val="1"/>
    </w:pPr>
    <w:rPr>
      <w:sz w:val="20"/>
      <w:szCs w:val="2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guitartalk.co.kr"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reebud.co.kr" TargetMode="External"/><Relationship Id="rId14" Type="http://schemas.openxmlformats.org/officeDocument/2006/relationships/footer" Target="footer1.xml"/><Relationship Id="rId5" Type="http://schemas.openxmlformats.org/officeDocument/2006/relationships/hyperlink" Target="http://cdsfp.weebly.com/announcements/caat-and-asp-sign-ups" TargetMode="External"/><Relationship Id="rId6" Type="http://schemas.openxmlformats.org/officeDocument/2006/relationships/hyperlink" Target="mailto:mfitzpatrick@daltonschool.kr" TargetMode="External"/><Relationship Id="rId7" Type="http://schemas.openxmlformats.org/officeDocument/2006/relationships/hyperlink" Target="http://www.accmusic.com" TargetMode="External"/><Relationship Id="rId8" Type="http://schemas.openxmlformats.org/officeDocument/2006/relationships/hyperlink" Target="http://www.akmusic.co.k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footer2.xml.rels><?xml version="1.0" encoding="UTF-8" standalone="yes"?><Relationships xmlns="http://schemas.openxmlformats.org/package/2006/relationships"><Relationship Id="rId1" Type="http://schemas.openxmlformats.org/officeDocument/2006/relationships/image" Target="media/image06.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

<file path=word/_rels/header2.xml.rels><?xml version="1.0" encoding="UTF-8" standalone="yes"?><Relationships xmlns="http://schemas.openxmlformats.org/package/2006/relationships"><Relationship Id="rId1" Type="http://schemas.openxmlformats.org/officeDocument/2006/relationships/image" Target="media/image04.png"/></Relationships>
</file>